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B82" w:rsidRPr="00300B82" w:rsidRDefault="00300B82" w:rsidP="00300B8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0B8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300B82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300B82" w:rsidRPr="00300B82" w:rsidRDefault="00300B82" w:rsidP="00300B8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0B8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Pr="00300B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0B82">
        <w:rPr>
          <w:rFonts w:ascii="Times New Roman" w:eastAsia="Calibri" w:hAnsi="Times New Roman" w:cs="Times New Roman"/>
          <w:sz w:val="28"/>
          <w:szCs w:val="28"/>
        </w:rPr>
        <w:t>Врио</w:t>
      </w:r>
      <w:proofErr w:type="spellEnd"/>
      <w:r w:rsidRPr="00300B82">
        <w:rPr>
          <w:rFonts w:ascii="Times New Roman" w:eastAsia="Calibri" w:hAnsi="Times New Roman" w:cs="Times New Roman"/>
          <w:sz w:val="28"/>
          <w:szCs w:val="28"/>
        </w:rPr>
        <w:t xml:space="preserve">. директора </w:t>
      </w:r>
    </w:p>
    <w:p w:rsidR="00300B82" w:rsidRDefault="00300B82" w:rsidP="00300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Pr="00300B82">
        <w:rPr>
          <w:rFonts w:ascii="Times New Roman" w:eastAsia="Calibri" w:hAnsi="Times New Roman" w:cs="Times New Roman"/>
          <w:color w:val="000000"/>
          <w:sz w:val="28"/>
          <w:szCs w:val="28"/>
        </w:rPr>
        <w:t>МКОУ «</w:t>
      </w:r>
      <w:proofErr w:type="spellStart"/>
      <w:r w:rsidR="00C90C8C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Китуринская</w:t>
      </w:r>
      <w:proofErr w:type="spellEnd"/>
      <w:r w:rsidRPr="00300B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СОШ»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300B82" w:rsidRPr="00300B82" w:rsidRDefault="00300B82" w:rsidP="00300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____________ </w:t>
      </w:r>
      <w:proofErr w:type="spellStart"/>
      <w:r w:rsidR="00C90C8C">
        <w:rPr>
          <w:rFonts w:ascii="Times New Roman" w:eastAsia="Calibri" w:hAnsi="Times New Roman" w:cs="Times New Roman"/>
          <w:color w:val="000000"/>
          <w:sz w:val="28"/>
          <w:szCs w:val="28"/>
        </w:rPr>
        <w:t>Х.З.Ибрагимов</w:t>
      </w:r>
      <w:proofErr w:type="spellEnd"/>
    </w:p>
    <w:p w:rsidR="00B57E72" w:rsidRDefault="00300B82" w:rsidP="00300B8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00B8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300B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280247">
        <w:rPr>
          <w:rFonts w:ascii="Times New Roman" w:eastAsia="Calibri" w:hAnsi="Times New Roman" w:cs="Times New Roman"/>
          <w:sz w:val="28"/>
          <w:szCs w:val="28"/>
        </w:rPr>
        <w:t xml:space="preserve">                              29</w:t>
      </w:r>
      <w:r>
        <w:rPr>
          <w:rFonts w:ascii="Times New Roman" w:eastAsia="Calibri" w:hAnsi="Times New Roman" w:cs="Times New Roman"/>
          <w:sz w:val="28"/>
          <w:szCs w:val="28"/>
        </w:rPr>
        <w:t xml:space="preserve">.08.2020 г. </w:t>
      </w:r>
    </w:p>
    <w:p w:rsidR="00300B82" w:rsidRDefault="00300B82" w:rsidP="00300B8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57E72" w:rsidRPr="00EB291C" w:rsidRDefault="00B57E72" w:rsidP="00B57E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91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57E72" w:rsidRPr="00EB291C" w:rsidRDefault="00B57E72" w:rsidP="00B57E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порядке проведения мероприятий родительского контроля за организацией</w:t>
      </w:r>
    </w:p>
    <w:p w:rsidR="00B57E72" w:rsidRDefault="00B57E72" w:rsidP="00B57E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горячего питания обучающихся </w:t>
      </w:r>
      <w:r>
        <w:rPr>
          <w:rFonts w:ascii="Times New Roman" w:hAnsi="Times New Roman" w:cs="Times New Roman"/>
          <w:sz w:val="24"/>
          <w:szCs w:val="24"/>
        </w:rPr>
        <w:t>МКОУ «</w:t>
      </w:r>
      <w:r w:rsidR="00C90C8C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Китуринская</w:t>
      </w:r>
      <w:bookmarkStart w:id="0" w:name="_GoBack"/>
      <w:bookmarkEnd w:id="0"/>
      <w:r w:rsidR="007514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7514FD" w:rsidRPr="00EB291C" w:rsidRDefault="007514FD" w:rsidP="00B57E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57E72" w:rsidRPr="00EB291C" w:rsidRDefault="00B57E72" w:rsidP="00B57E72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1.1. Положение о родительском контроле организации и качества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питания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обучающихся разработано на основании: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-Федерального закона «Об образовании в Российской Федерации» от 29.12.2012 г № 273-ФЗ;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РФ «Родительский контроль за организацией горячего питания детей в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общеобразовательных  организациях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» от 18.05.2020г.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 Организация родительского контроля организации и качества питания обучающихся может осуществляться в форме анкетирования родителей 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детей  и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участии в работе общешкольной комиссии.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1.2.1. Комиссия по контролю за организацией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питания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1.2.2. Комиссия по контролю за организацией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питания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обучающихся является постояннодействующим органом самоуправления для рассмотрения основных вопросов, связанных с организацией питания школьников.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1.2.3. В состав комиссии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1.2.4. Деятельность членов комиссии по контролю за организацией питания обучающихся основывается на принципах добровольности участия в его работе,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коллегиальности  принятия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решений, гласности.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2. Задачи комиссии по контролю за организацией питания обучающихся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2.1. Задачами комиссии по контролю за организацией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питания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обучающихся являются: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приоритетности защиты жизни и здоровья детей;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-соответствие энергетической ценности и химического состава рационов физиологическим потребностям 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-обеспечение максимально разнообразного здорового питания и наличие в ежедневном рационе пищевых продуктов со сниженным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содержанием  насыщенных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жиров, простых 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обеспечение соблюдения санитарно-эпидемиологических требований на всех этапах обращения пищевых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продуктов(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готовых блюд);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3.Функции комиссии по контролю за организацией питания обучающихся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3.1. Комиссия по контролю за организацией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питания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обучающихся обеспечивает участие в следующих процедурах: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общественная экспертиза питания обучающихся;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-контроль за качеством и количеством приготовленной согласно меню пищи;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участие в разработке предложений и рекомендаций по улучшению качества питания обучающихся.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4. Права и ответственность комиссии по контролю за организацией питания обучающихся.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4.1. контролировать в школе организацию и качество питания обучающихся;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>4.2. 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заслушивать на своих заседаниях старшего повара по обеспечению качественного питания обучающихся;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4.4. проводить проверку работы школьной столовой не в полном составе, но в присутствии не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менее  трех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человек на момент проверки;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4.5. изменить график проверки, если причина объективна;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4.6. вносить предложения по улучшению качества питания обучающихся;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состав и порядок работы комиссии доводится до коллектива, обучающихся и родителей.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5. Организация деятельности комиссии по контролю за организацией питания обучающихся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5.2. Комиссия выбирает председателя.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5.3. Комиссия составляет план-график контроля по организации качественного питания школьников.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5.4. В период карантина, пандемии и других форс-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мож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>рных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ситуаций в состав комиссии родители не входят.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5.5. О результатах работы комиссия информирует </w:t>
      </w:r>
      <w:r>
        <w:rPr>
          <w:rFonts w:ascii="Times New Roman" w:hAnsi="Times New Roman" w:cs="Times New Roman"/>
          <w:sz w:val="24"/>
          <w:szCs w:val="24"/>
        </w:rPr>
        <w:t>администрацию школы и родительс</w:t>
      </w:r>
      <w:r w:rsidRPr="00EB291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>е комитеты.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5.6. Один раз в четверть комиссия знакомит с результатами деятельности директора школы и один раз в полугодие Совет школы.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5.7. По итогам учебного года комиссия готовит аналитическую справку для отчёта по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5.8. Заседание комиссии проводятся по мере необходимости, но не реже, чем один раз в четверть и считаются правомочными,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если  на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них присутствует не мене 2\3 ее членов.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5.9. Решение комиссии принимаются большинством голосов из числа присутствующих членов путём голосования и оформляются актом.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6.Ответственность членов Комиссии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6.1. Члены Комисс</w:t>
      </w:r>
      <w:r>
        <w:rPr>
          <w:rFonts w:ascii="Times New Roman" w:hAnsi="Times New Roman" w:cs="Times New Roman"/>
          <w:sz w:val="24"/>
          <w:szCs w:val="24"/>
        </w:rPr>
        <w:t>ии несут персональную ответстве</w:t>
      </w:r>
      <w:r w:rsidRPr="00EB291C">
        <w:rPr>
          <w:rFonts w:ascii="Times New Roman" w:hAnsi="Times New Roman" w:cs="Times New Roman"/>
          <w:sz w:val="24"/>
          <w:szCs w:val="24"/>
        </w:rPr>
        <w:t>нность на невыполнение или ненадлежащее исполнение возложенных на них обязанностей;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6.2.Комиссия несёт ответственность за необъективную оценку по организации питания и качества предоставляемых услуг.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 Документация комиссии по контролю за организацией питания обучающихся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7.1 заседания комиссии оформляются протоколом. Протоколы подписываются председателем.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7.2. тетрад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протоколов заседания комиссии хранится у директора школы.</w:t>
      </w:r>
    </w:p>
    <w:p w:rsidR="00B57E72" w:rsidRPr="00214A2F" w:rsidRDefault="00B57E72" w:rsidP="00B57E7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62F62" w:rsidRDefault="00B62F62"/>
    <w:sectPr w:rsidR="00B62F62" w:rsidSect="009058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72"/>
    <w:rsid w:val="00280247"/>
    <w:rsid w:val="00300B18"/>
    <w:rsid w:val="00300B82"/>
    <w:rsid w:val="007514FD"/>
    <w:rsid w:val="00B57E72"/>
    <w:rsid w:val="00B62F62"/>
    <w:rsid w:val="00C9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B3C65-C662-4088-A8D3-7EDAEE4F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E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БСОШ</dc:creator>
  <cp:keywords/>
  <dc:description/>
  <cp:lastModifiedBy>Admin</cp:lastModifiedBy>
  <cp:revision>3</cp:revision>
  <dcterms:created xsi:type="dcterms:W3CDTF">2020-11-23T20:19:00Z</dcterms:created>
  <dcterms:modified xsi:type="dcterms:W3CDTF">2021-04-06T06:00:00Z</dcterms:modified>
</cp:coreProperties>
</file>